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552dca77e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SONGA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AS</w:t>
      </w:r>
    </w:p>
    <w:sectPr>
      <w:headerReference xmlns:r="http://schemas.openxmlformats.org/officeDocument/2006/relationships" w:type="default" r:id="R23ebd5b821f346d7"/>
      <w:footerReference xmlns:r="http://schemas.openxmlformats.org/officeDocument/2006/relationships" w:type="default" r:id="R3d87b7c57448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bd5b821f346d7" /><Relationship Type="http://schemas.openxmlformats.org/officeDocument/2006/relationships/footer" Target="/word/footer1.xml" Id="R3d87b7c574484245" /></Relationships>
</file>