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b795eafb540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245ccbaa5648bb"/>
      <w:footerReference xmlns:r="http://schemas.openxmlformats.org/officeDocument/2006/relationships" w:type="default" r:id="R57ca06d192e3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ØKONOMI AS   ·   Org.nr 964 769 516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45ccbaa5648bb" /><Relationship Type="http://schemas.openxmlformats.org/officeDocument/2006/relationships/footer" Target="/word/footer1.xml" Id="R57ca06d192e34aa3" /></Relationships>
</file>