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184a812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FINANSRINGEN AS.</w:t>
      </w:r>
    </w:p>
    <w:sectPr>
      <w:headerReference xmlns:r="http://schemas.openxmlformats.org/officeDocument/2006/relationships" w:type="default" r:id="R714cbeaab254473a"/>
      <w:footerReference xmlns:r="http://schemas.openxmlformats.org/officeDocument/2006/relationships" w:type="default" r:id="Ra866fda8cbba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cbeaab254473a" /><Relationship Type="http://schemas.openxmlformats.org/officeDocument/2006/relationships/footer" Target="/word/footer1.xml" Id="Ra866fda8cbba44c3" /></Relationships>
</file>