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4c28ed2ee84c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SOLATI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SOLATI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34c6ec7175e4856"/>
      <w:footerReference xmlns:r="http://schemas.openxmlformats.org/officeDocument/2006/relationships" w:type="default" r:id="R0aa36a1073054b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SOLATI AS   ·   Org.nr 964 928 045   ·   c/o Cathrine Arnesen, Absalon Beyers gate 14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4c6ec7175e4856" /><Relationship Type="http://schemas.openxmlformats.org/officeDocument/2006/relationships/footer" Target="/word/footer1.xml" Id="R0aa36a1073054b8e" /></Relationships>
</file>