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bddd7785cb49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Kvinesdal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KVINESDAL KOMMUNE.</w:t>
      </w:r>
    </w:p>
    <w:sectPr>
      <w:headerReference xmlns:r="http://schemas.openxmlformats.org/officeDocument/2006/relationships" w:type="default" r:id="R43ee0c62ce5a4881"/>
      <w:footerReference xmlns:r="http://schemas.openxmlformats.org/officeDocument/2006/relationships" w:type="default" r:id="R5e004431363845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KVINESDAL KOMMUNE   ·   Org.nr 964 964 076   ·   Nesgata 11   ·   4480 KVINESDAL   ·   Tlf. 38357700   ·   post@kvinesdal.kommune.no   ·   www.kvinesdal.kommune.no/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KVINESDAL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ee0c62ce5a4881" /><Relationship Type="http://schemas.openxmlformats.org/officeDocument/2006/relationships/footer" Target="/word/footer1.xml" Id="R5e004431363845b7" /></Relationships>
</file>