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9c387b8f321497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RONILE</w:t>
      </w:r>
    </w:p>
    <w:sectPr>
      <w:headerReference xmlns:r="http://schemas.openxmlformats.org/officeDocument/2006/relationships" w:type="default" r:id="Rcdae8739f5cd42b8"/>
      <w:footerReference xmlns:r="http://schemas.openxmlformats.org/officeDocument/2006/relationships" w:type="default" r:id="R62032a809f094e1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RONILE   ·   Org.nr 965 148 175   ·   Kirkegata 10   ·   0153 OSLO   ·   Tlf. 23 17 94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RONILE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dae8739f5cd42b8" /><Relationship Type="http://schemas.openxmlformats.org/officeDocument/2006/relationships/footer" Target="/word/footer1.xml" Id="R62032a809f094e11" /></Relationships>
</file>