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506b5474a894c0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AS RONILE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 RONILE</w:t>
      </w:r>
    </w:p>
    <w:sectPr>
      <w:headerReference xmlns:r="http://schemas.openxmlformats.org/officeDocument/2006/relationships" w:type="default" r:id="R6e46026311a649c1"/>
      <w:footerReference xmlns:r="http://schemas.openxmlformats.org/officeDocument/2006/relationships" w:type="default" r:id="Rd7d2f2193501463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 RONILE   ·   Org.nr 965 148 175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 RONILE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46026311a649c1" /><Relationship Type="http://schemas.openxmlformats.org/officeDocument/2006/relationships/footer" Target="/word/footer1.xml" Id="Rd7d2f21935014632" /></Relationships>
</file>