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ade3ca50db41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SIGMA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AS</w:t>
      </w:r>
    </w:p>
    <w:sectPr>
      <w:headerReference xmlns:r="http://schemas.openxmlformats.org/officeDocument/2006/relationships" w:type="default" r:id="R730b2d4bb1a74d90"/>
      <w:footerReference xmlns:r="http://schemas.openxmlformats.org/officeDocument/2006/relationships" w:type="default" r:id="Re4914e122a0648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AS   ·   Org.nr 965 289 380   ·   Heiane 2B   ·   5131 NYBORG   ·   Tlf. 55 19 79 50   ·   sigma@sigmarevisjon.no   ·   www.sigmarevisjon.no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0b2d4bb1a74d90" /><Relationship Type="http://schemas.openxmlformats.org/officeDocument/2006/relationships/footer" Target="/word/footer1.xml" Id="Re4914e122a0648d5" /></Relationships>
</file>