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10ecd56c7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ASSEMBLIN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ASSEMBLIN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b6a591516d479e"/>
      <w:footerReference xmlns:r="http://schemas.openxmlformats.org/officeDocument/2006/relationships" w:type="default" r:id="Re2a6d2728f28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ASSEMBLIN AS   ·   Org.nr 965 808 752   ·   Brobekkveien 80   ·   0582 OSLO   ·   Tlf. 32 27 60 60   ·   post@assemblin.no   ·   www.assemblin.no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ASSEMBLIN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6a591516d479e" /><Relationship Type="http://schemas.openxmlformats.org/officeDocument/2006/relationships/footer" Target="/word/footer1.xml" Id="Re2a6d2728f28477a" /></Relationships>
</file>