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ceb52e92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AS</w:t>
      </w:r>
    </w:p>
    <w:sectPr>
      <w:headerReference xmlns:r="http://schemas.openxmlformats.org/officeDocument/2006/relationships" w:type="default" r:id="Raa3557d0ed42476e"/>
      <w:footerReference xmlns:r="http://schemas.openxmlformats.org/officeDocument/2006/relationships" w:type="default" r:id="R932d5999ec2e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557d0ed42476e" /><Relationship Type="http://schemas.openxmlformats.org/officeDocument/2006/relationships/footer" Target="/word/footer1.xml" Id="R932d5999ec2e4168" /></Relationships>
</file>