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b2e8c688e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1495be6434ba8"/>
      <w:footerReference xmlns:r="http://schemas.openxmlformats.org/officeDocument/2006/relationships" w:type="default" r:id="R2b772b7f6a8b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 EIENDOM AS   ·   Org.nr 966 033 967   ·   Hammersborg torg 3   ·   0179 OSLO   ·   Tlf. 22 29 66 90   ·   www.soloneiendom.no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1495be6434ba8" /><Relationship Type="http://schemas.openxmlformats.org/officeDocument/2006/relationships/footer" Target="/word/footer1.xml" Id="R2b772b7f6a8b4609" /></Relationships>
</file>