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ff0d61438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NORDMEK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NORDMEK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68ae8685f480a"/>
      <w:footerReference xmlns:r="http://schemas.openxmlformats.org/officeDocument/2006/relationships" w:type="default" r:id="Ra31632251e0e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NORDMEK EIENDOM AS   ·   Org.nr 966 367 296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NORDMEK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68ae8685f480a" /><Relationship Type="http://schemas.openxmlformats.org/officeDocument/2006/relationships/footer" Target="/word/footer1.xml" Id="Ra31632251e0e434c" /></Relationships>
</file>