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e152ee172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BØMMELFISK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BØMMELFISK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5c47b8b9a14510"/>
      <w:footerReference xmlns:r="http://schemas.openxmlformats.org/officeDocument/2006/relationships" w:type="default" r:id="Rf83b806faedd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BØMMELFISK INVEST AS   ·   Org.nr 966 417 439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BØMMELFISK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c47b8b9a14510" /><Relationship Type="http://schemas.openxmlformats.org/officeDocument/2006/relationships/footer" Target="/word/footer1.xml" Id="Rf83b806faedd49c6" /></Relationships>
</file>