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fb0254dc2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KPMG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KPMG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a5d098b914788"/>
      <w:footerReference xmlns:r="http://schemas.openxmlformats.org/officeDocument/2006/relationships" w:type="default" r:id="R496a3895b248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ACCOUNTING AS   ·   Org.nr 966 429 526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a5d098b914788" /><Relationship Type="http://schemas.openxmlformats.org/officeDocument/2006/relationships/footer" Target="/word/footer1.xml" Id="R496a3895b2484e2d" /></Relationships>
</file>