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8eb9325e347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NIKIDA AS</w:t>
      </w:r>
    </w:p>
    <w:sectPr>
      <w:headerReference xmlns:r="http://schemas.openxmlformats.org/officeDocument/2006/relationships" w:type="default" r:id="R8ed135be5aa34af6"/>
      <w:footerReference xmlns:r="http://schemas.openxmlformats.org/officeDocument/2006/relationships" w:type="default" r:id="Rb744784976ec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NIKIDA AS   ·   Org.nr 966 487 321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135be5aa34af6" /><Relationship Type="http://schemas.openxmlformats.org/officeDocument/2006/relationships/footer" Target="/word/footer1.xml" Id="Rb744784976ec4a54" /></Relationships>
</file>