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4ff188be3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 MØKSTER 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 MØKSTER 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d03e4ef7f41ae"/>
      <w:footerReference xmlns:r="http://schemas.openxmlformats.org/officeDocument/2006/relationships" w:type="default" r:id="R82a4d3ddaaa0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MØKSTER REDERI AS   ·   Org.nr 966 538 813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MØKSTER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d03e4ef7f41ae" /><Relationship Type="http://schemas.openxmlformats.org/officeDocument/2006/relationships/footer" Target="/word/footer1.xml" Id="R82a4d3ddaaa04855" /></Relationships>
</file>