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333a27153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VICTORIA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EIENDOM AS</w:t>
      </w:r>
    </w:p>
    <w:sectPr>
      <w:headerReference xmlns:r="http://schemas.openxmlformats.org/officeDocument/2006/relationships" w:type="default" r:id="R418cff8347a74a9a"/>
      <w:footerReference xmlns:r="http://schemas.openxmlformats.org/officeDocument/2006/relationships" w:type="default" r:id="R69c9051f1584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cff8347a74a9a" /><Relationship Type="http://schemas.openxmlformats.org/officeDocument/2006/relationships/footer" Target="/word/footer1.xml" Id="R69c9051f15844e90" /></Relationships>
</file>