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9d2ce6989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VICTORIA EIENDOM AS, org.nr 966 849 029,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EIENDOM AS</w:t>
      </w:r>
    </w:p>
    <w:sectPr>
      <w:headerReference xmlns:r="http://schemas.openxmlformats.org/officeDocument/2006/relationships" w:type="default" r:id="R9bbfbcd72cfc4077"/>
      <w:footerReference xmlns:r="http://schemas.openxmlformats.org/officeDocument/2006/relationships" w:type="default" r:id="Rebfcfc0f2f26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fbcd72cfc4077" /><Relationship Type="http://schemas.openxmlformats.org/officeDocument/2006/relationships/footer" Target="/word/footer1.xml" Id="Rebfcfc0f2f264c25" /></Relationships>
</file>