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fa50ba1a446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BETONGCONSULT EIENDOM AS</w:t>
      </w:r>
    </w:p>
    <w:sectPr>
      <w:headerReference xmlns:r="http://schemas.openxmlformats.org/officeDocument/2006/relationships" w:type="default" r:id="Rde65f3eda3954ab8"/>
      <w:footerReference xmlns:r="http://schemas.openxmlformats.org/officeDocument/2006/relationships" w:type="default" r:id="Re937bdc15b81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BETONGCONSULT EIENDOM AS   ·   Org.nr 966 922 788   ·   Schultz' gate 4A   ·   0365 OSLO   ·   Tlf. 23 20 15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BETONGCONSULT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5f3eda3954ab8" /><Relationship Type="http://schemas.openxmlformats.org/officeDocument/2006/relationships/footer" Target="/word/footer1.xml" Id="Re937bdc15b81479d" /></Relationships>
</file>