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ff05cd2d7f45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BETONGCONSULT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BETONGCONSULT EIENDOM AS</w:t>
      </w:r>
    </w:p>
    <w:sectPr>
      <w:headerReference xmlns:r="http://schemas.openxmlformats.org/officeDocument/2006/relationships" w:type="default" r:id="R89a14945f07a453a"/>
      <w:footerReference xmlns:r="http://schemas.openxmlformats.org/officeDocument/2006/relationships" w:type="default" r:id="R93645f3e3b3b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BETONGCONSULT EIENDOM AS   ·   Org.nr 966 922 788   ·   Schultz' gate 4A   ·   0365 OSLO   ·   Tlf. 23 20 15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BETONGCONSULT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14945f07a453a" /><Relationship Type="http://schemas.openxmlformats.org/officeDocument/2006/relationships/footer" Target="/word/footer1.xml" Id="R93645f3e3b3b4265" /></Relationships>
</file>