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2ce919d5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ACTO AS, org.nr 967 222 003,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23ad6205bb6642f4"/>
      <w:footerReference xmlns:r="http://schemas.openxmlformats.org/officeDocument/2006/relationships" w:type="default" r:id="R2e8d8d1b7bee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d6205bb6642f4" /><Relationship Type="http://schemas.openxmlformats.org/officeDocument/2006/relationships/footer" Target="/word/footer1.xml" Id="R2e8d8d1b7bee4a33" /></Relationships>
</file>