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01af5d254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ROFISK AS</w:t>
      </w:r>
    </w:p>
    <w:sectPr>
      <w:headerReference xmlns:r="http://schemas.openxmlformats.org/officeDocument/2006/relationships" w:type="default" r:id="R37e1c7d5508e42ee"/>
      <w:footerReference xmlns:r="http://schemas.openxmlformats.org/officeDocument/2006/relationships" w:type="default" r:id="R0db4931f498e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1c7d5508e42ee" /><Relationship Type="http://schemas.openxmlformats.org/officeDocument/2006/relationships/footer" Target="/word/footer1.xml" Id="R0db4931f498e4d29" /></Relationships>
</file>