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9df25dbcf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SHORTSEA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SHORTSEA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610c53ff048b3"/>
      <w:footerReference xmlns:r="http://schemas.openxmlformats.org/officeDocument/2006/relationships" w:type="default" r:id="R0deb3a0efd8b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SHORTSEA INVEST AS   ·   Org.nr 967 547 549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SHORTSEA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610c53ff048b3" /><Relationship Type="http://schemas.openxmlformats.org/officeDocument/2006/relationships/footer" Target="/word/footer1.xml" Id="R0deb3a0efd8b4d6b" /></Relationships>
</file>