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cbc56c749f47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HESNES SHORTSEA INVEST AS</w:t>
      </w:r>
    </w:p>
    <w:sectPr>
      <w:headerReference xmlns:r="http://schemas.openxmlformats.org/officeDocument/2006/relationships" w:type="default" r:id="R04ab9a78b7d34607"/>
      <w:footerReference xmlns:r="http://schemas.openxmlformats.org/officeDocument/2006/relationships" w:type="default" r:id="R612fff34bce64b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HESNES SHORTSEA INVEST AS   ·   Org.nr 967 547 549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HESNES SHORTSEA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ab9a78b7d34607" /><Relationship Type="http://schemas.openxmlformats.org/officeDocument/2006/relationships/footer" Target="/word/footer1.xml" Id="R612fff34bce64b5d" /></Relationships>
</file>