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df0db2cd044e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REVISJONSPARTNER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REVISJONSPARTNER AS</w:t>
      </w:r>
    </w:p>
    <w:sectPr>
      <w:headerReference xmlns:r="http://schemas.openxmlformats.org/officeDocument/2006/relationships" w:type="default" r:id="R49d7b076e42e48dd"/>
      <w:footerReference xmlns:r="http://schemas.openxmlformats.org/officeDocument/2006/relationships" w:type="default" r:id="R29dd12fed2ca49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REVISJONSPARTNER AS   ·   Org.nr 967 645 354   ·   Thunes vei 2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d7b076e42e48dd" /><Relationship Type="http://schemas.openxmlformats.org/officeDocument/2006/relationships/footer" Target="/word/footer1.xml" Id="R29dd12fed2ca4978" /></Relationships>
</file>