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39fd7363d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 REGNSKAP AS</w:t>
      </w:r>
    </w:p>
    <w:sectPr>
      <w:headerReference xmlns:r="http://schemas.openxmlformats.org/officeDocument/2006/relationships" w:type="default" r:id="R7bbb03877e1a4ea9"/>
      <w:footerReference xmlns:r="http://schemas.openxmlformats.org/officeDocument/2006/relationships" w:type="default" r:id="R11d8295152fd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 REGNSKAP AS   ·   Org.nr 967 708 933   ·   2 etasje, Stadsnesvegen 11   ·   6030 LANGEVÅG   ·   Tlf. 70 19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03877e1a4ea9" /><Relationship Type="http://schemas.openxmlformats.org/officeDocument/2006/relationships/footer" Target="/word/footer1.xml" Id="R11d8295152fd40c9" /></Relationships>
</file>