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309547f52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 AS</w:t>
      </w:r>
    </w:p>
    <w:sectPr>
      <w:headerReference xmlns:r="http://schemas.openxmlformats.org/officeDocument/2006/relationships" w:type="default" r:id="R245d0e149d5d4aff"/>
      <w:footerReference xmlns:r="http://schemas.openxmlformats.org/officeDocument/2006/relationships" w:type="default" r:id="R217e43d727c3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 AS   ·   Org.nr 967 720 968   ·   Hvervenmoveien 49   ·   3511 HØNEFOSS   ·   Tlf. 32 17 91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d0e149d5d4aff" /><Relationship Type="http://schemas.openxmlformats.org/officeDocument/2006/relationships/footer" Target="/word/footer1.xml" Id="R217e43d727c3487f" /></Relationships>
</file>