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b2b2a1a7c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JOFF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JOFF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01245f96c64485"/>
      <w:footerReference xmlns:r="http://schemas.openxmlformats.org/officeDocument/2006/relationships" w:type="default" r:id="Rb605d32a691a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JOFF EIENDOM AS   ·   Org.nr 967 760 331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JOFF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1245f96c64485" /><Relationship Type="http://schemas.openxmlformats.org/officeDocument/2006/relationships/footer" Target="/word/footer1.xml" Id="Rb605d32a691a4344" /></Relationships>
</file>