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cc2b28898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FRIAN AS, org.nr 968 065 181,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223f5a5463724157"/>
      <w:footerReference xmlns:r="http://schemas.openxmlformats.org/officeDocument/2006/relationships" w:type="default" r:id="R303eccc38842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f5a5463724157" /><Relationship Type="http://schemas.openxmlformats.org/officeDocument/2006/relationships/footer" Target="/word/footer1.xml" Id="R303eccc3884244c5" /></Relationships>
</file>