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e68c7347f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ELECTRICAL TECHNOLOGY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ELECTRICAL TECHNOLOGY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0bd9da2154608"/>
      <w:footerReference xmlns:r="http://schemas.openxmlformats.org/officeDocument/2006/relationships" w:type="default" r:id="Rcbb47aa77ab1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ELECTRICAL TECHNOLOGY GROUP AS   ·   Org.nr 968 115 235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ELECTRICAL TECHNOLOGY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0bd9da2154608" /><Relationship Type="http://schemas.openxmlformats.org/officeDocument/2006/relationships/footer" Target="/word/footer1.xml" Id="Rcbb47aa77ab1410d" /></Relationships>
</file>