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9bbc7cf17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VISTA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VISTA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fa2be2f5840a8"/>
      <w:footerReference xmlns:r="http://schemas.openxmlformats.org/officeDocument/2006/relationships" w:type="default" r:id="R60ac5c82f090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VISTA ANALYSE AS   ·   Org.nr 968 236 342   ·   Meltzers gate 4   ·   0257 OSLO   ·   Tlf. 40 00 63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VISTA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fa2be2f5840a8" /><Relationship Type="http://schemas.openxmlformats.org/officeDocument/2006/relationships/footer" Target="/word/footer1.xml" Id="R60ac5c82f0904a51" /></Relationships>
</file>