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02e01aed9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DERIVAT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DERIVAT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4cbed05a24d83"/>
      <w:footerReference xmlns:r="http://schemas.openxmlformats.org/officeDocument/2006/relationships" w:type="default" r:id="R28aea5a6019a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DERIVAT INVEST AS   ·   Org.nr 968 285 521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DERIVAT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4cbed05a24d83" /><Relationship Type="http://schemas.openxmlformats.org/officeDocument/2006/relationships/footer" Target="/word/footer1.xml" Id="R28aea5a6019a4e7f" /></Relationships>
</file>