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acb1f9af2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STEINAR ROMEDAL AS</w:t>
      </w:r>
    </w:p>
    <w:sectPr>
      <w:headerReference xmlns:r="http://schemas.openxmlformats.org/officeDocument/2006/relationships" w:type="default" r:id="Rbc246cf541c74004"/>
      <w:footerReference xmlns:r="http://schemas.openxmlformats.org/officeDocument/2006/relationships" w:type="default" r:id="Rddc55636c35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STEINAR ROMEDAL AS   ·   Org.nr 968 447 521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STEINAR ROMEDAL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46cf541c74004" /><Relationship Type="http://schemas.openxmlformats.org/officeDocument/2006/relationships/footer" Target="/word/footer1.xml" Id="Rddc55636c3524c30" /></Relationships>
</file>