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10bfe2cef48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EMANUELSEN OG 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EMANUELSEN OG 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d45870875947ae"/>
      <w:footerReference xmlns:r="http://schemas.openxmlformats.org/officeDocument/2006/relationships" w:type="default" r:id="Radf8a14c4d22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EMANUELSEN OG LUND AS   ·   Org.nr 968 557 246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EMANUELSEN OG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d45870875947ae" /><Relationship Type="http://schemas.openxmlformats.org/officeDocument/2006/relationships/footer" Target="/word/footer1.xml" Id="Radf8a14c4d224ea8" /></Relationships>
</file>