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9e6d6f0c8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BIOAKVA AS</w:t>
      </w:r>
    </w:p>
    <w:sectPr>
      <w:headerReference xmlns:r="http://schemas.openxmlformats.org/officeDocument/2006/relationships" w:type="default" r:id="R7b7a8708c9564517"/>
      <w:footerReference xmlns:r="http://schemas.openxmlformats.org/officeDocument/2006/relationships" w:type="default" r:id="R9206c088a85f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BIOAKVA AS   ·   Org.nr 968 703 250   ·   Garden 12   ·   5690 LUNDEGREND   ·   Tlf. 51 61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BIOAKVA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a8708c9564517" /><Relationship Type="http://schemas.openxmlformats.org/officeDocument/2006/relationships/footer" Target="/word/footer1.xml" Id="R9206c088a85f4e1f" /></Relationships>
</file>