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543d6de84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O.I RØNNINGSGRIND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O.I RØNNINGSGRIND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c2d4acc954d65"/>
      <w:footerReference xmlns:r="http://schemas.openxmlformats.org/officeDocument/2006/relationships" w:type="default" r:id="Rc0e30261864b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O.I RØNNINGSGRIND AS   ·   Org.nr 968 783 564   ·   Skogheimveien 82   ·   7298 BUDALEN   ·   odd.i.ronningsgrind@gmail.com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O.I RØNNINGSGRIND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c2d4acc954d65" /><Relationship Type="http://schemas.openxmlformats.org/officeDocument/2006/relationships/footer" Target="/word/footer1.xml" Id="Rc0e30261864b49ac" /></Relationships>
</file>