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d06a57c6d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ACRYLICON NORD-NORGE AS, org.nr 968 833 073,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NORD-NORGE AS</w:t>
      </w:r>
    </w:p>
    <w:sectPr>
      <w:headerReference xmlns:r="http://schemas.openxmlformats.org/officeDocument/2006/relationships" w:type="default" r:id="R80c266fe0e8440ee"/>
      <w:footerReference xmlns:r="http://schemas.openxmlformats.org/officeDocument/2006/relationships" w:type="default" r:id="R16195320abb0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266fe0e8440ee" /><Relationship Type="http://schemas.openxmlformats.org/officeDocument/2006/relationships/footer" Target="/word/footer1.xml" Id="R16195320abb04ed9" /></Relationships>
</file>