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40773b56f648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ACRYLICON NORD-NORGE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ACRYLICON NORD-NORGE AS</w:t>
      </w:r>
    </w:p>
    <w:sectPr>
      <w:headerReference xmlns:r="http://schemas.openxmlformats.org/officeDocument/2006/relationships" w:type="default" r:id="Red9fb045c03248d6"/>
      <w:footerReference xmlns:r="http://schemas.openxmlformats.org/officeDocument/2006/relationships" w:type="default" r:id="Re5e0bf233d1d4c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ACRYLICON NORD-NORGE AS   ·   Org.nr 968 833 073   ·   Jernbaneveien 30   ·   8012 BODØ   ·   Tlf. 75 58 80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ACRYLICON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9fb045c03248d6" /><Relationship Type="http://schemas.openxmlformats.org/officeDocument/2006/relationships/footer" Target="/word/footer1.xml" Id="Re5e0bf233d1d4c3e" /></Relationships>
</file>