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1fb94d6e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ODDI INVEST AS.</w:t>
      </w:r>
    </w:p>
    <w:sectPr>
      <w:headerReference xmlns:r="http://schemas.openxmlformats.org/officeDocument/2006/relationships" w:type="default" r:id="R44a7ae5fefe14763"/>
      <w:footerReference xmlns:r="http://schemas.openxmlformats.org/officeDocument/2006/relationships" w:type="default" r:id="R53d5231ff554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7ae5fefe14763" /><Relationship Type="http://schemas.openxmlformats.org/officeDocument/2006/relationships/footer" Target="/word/footer1.xml" Id="R53d5231ff5544cb6" /></Relationships>
</file>