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883a17a87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GRANTOPPEN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GRANTOPPEN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f8aaed00346ad"/>
      <w:footerReference xmlns:r="http://schemas.openxmlformats.org/officeDocument/2006/relationships" w:type="default" r:id="R1904265c6d58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GRANTOPPEN INVEST AS   ·   Org.nr 968 919 954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GRANTOPPEN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f8aaed00346ad" /><Relationship Type="http://schemas.openxmlformats.org/officeDocument/2006/relationships/footer" Target="/word/footer1.xml" Id="R1904265c6d584eed" /></Relationships>
</file>