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38a9c38c0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REGNSKAP AS</w:t>
      </w:r>
    </w:p>
    <w:sectPr>
      <w:headerReference xmlns:r="http://schemas.openxmlformats.org/officeDocument/2006/relationships" w:type="default" r:id="Rdf0ee4ad9e204e21"/>
      <w:footerReference xmlns:r="http://schemas.openxmlformats.org/officeDocument/2006/relationships" w:type="default" r:id="R338b76b5cca1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REGNSKAP AS   ·   Org.nr 969 074 451   ·   Løkenvegen 5   ·   2034 HOLTER   ·   Tlf. 22 80 42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ee4ad9e204e21" /><Relationship Type="http://schemas.openxmlformats.org/officeDocument/2006/relationships/footer" Target="/word/footer1.xml" Id="R338b76b5cca145d8" /></Relationships>
</file>