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7b47ffd2c7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6abf37fedf4251"/>
      <w:footerReference xmlns:r="http://schemas.openxmlformats.org/officeDocument/2006/relationships" w:type="default" r:id="Rb4d230a77fcd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IDRETTSLAG   ·   Org.nr 970 267 948   ·   Stadionvegen 3   ·   9007 TROMSØ   ·   post@til.no   ·   www.til.no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6abf37fedf4251" /><Relationship Type="http://schemas.openxmlformats.org/officeDocument/2006/relationships/footer" Target="/word/footer1.xml" Id="Rb4d230a77fcd416c" /></Relationships>
</file>