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34263b1be741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NARBUVOLL GRUNNEIERLAG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NARBUVOLL GRUNNEIERLAG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55d938663f49d9"/>
      <w:footerReference xmlns:r="http://schemas.openxmlformats.org/officeDocument/2006/relationships" w:type="default" r:id="Rfe50471c46ae4f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5d938663f49d9" /><Relationship Type="http://schemas.openxmlformats.org/officeDocument/2006/relationships/footer" Target="/word/footer1.xml" Id="Rfe50471c46ae4f34" /></Relationships>
</file>