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5206d1d42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LANDVIK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LANDVIK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412cc146dc4754"/>
      <w:footerReference xmlns:r="http://schemas.openxmlformats.org/officeDocument/2006/relationships" w:type="default" r:id="R6d5abc202003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LANDVIK HISTORIELAG   ·   Org.nr 970 555 161   ·   Gjærbrøndveien 280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LANDVIK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12cc146dc4754" /><Relationship Type="http://schemas.openxmlformats.org/officeDocument/2006/relationships/footer" Target="/word/footer1.xml" Id="R6d5abc20200348ae" /></Relationships>
</file>