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4a98df7ed46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ÅSESTRAND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ÅSESTRAND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7c1e38cd384647"/>
      <w:footerReference xmlns:r="http://schemas.openxmlformats.org/officeDocument/2006/relationships" w:type="default" r:id="R16f3331e405a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ÅSESTRAND AGENTUR AS   ·   Org.nr 970 896 554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ÅSESTRAND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c1e38cd384647" /><Relationship Type="http://schemas.openxmlformats.org/officeDocument/2006/relationships/footer" Target="/word/footer1.xml" Id="R16f3331e405a4750" /></Relationships>
</file>