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47f6e41db46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EKATRA AS.</w:t>
      </w:r>
    </w:p>
    <w:sectPr>
      <w:headerReference xmlns:r="http://schemas.openxmlformats.org/officeDocument/2006/relationships" w:type="default" r:id="R5240fee8702d4daf"/>
      <w:footerReference xmlns:r="http://schemas.openxmlformats.org/officeDocument/2006/relationships" w:type="default" r:id="R5ac5edc0e191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EKATRA AS   ·   Org.nr 970 897 607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EKATRA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0fee8702d4daf" /><Relationship Type="http://schemas.openxmlformats.org/officeDocument/2006/relationships/footer" Target="/word/footer1.xml" Id="R5ac5edc0e1914884" /></Relationships>
</file>