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8b4243f97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 BARNEHAGER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 BARNEHAGER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6777f2d9b4acd"/>
      <w:footerReference xmlns:r="http://schemas.openxmlformats.org/officeDocument/2006/relationships" w:type="default" r:id="R7283d82e55ad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 BARNEHAGER ENTREPRENØR AS   ·   Org.nr 970 904 522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 BARNEHAGER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6777f2d9b4acd" /><Relationship Type="http://schemas.openxmlformats.org/officeDocument/2006/relationships/footer" Target="/word/footer1.xml" Id="R7283d82e55ad431c" /></Relationships>
</file>