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ca903060ee48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OLSEN &amp; FØRDE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OLSEN &amp; FØRDE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ff6a490b184fde"/>
      <w:footerReference xmlns:r="http://schemas.openxmlformats.org/officeDocument/2006/relationships" w:type="default" r:id="R03e20ee2fd3449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OLSEN &amp; FØRDE AS   ·   Org.nr 970 918 949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OLSEN &amp; FØRDE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ff6a490b184fde" /><Relationship Type="http://schemas.openxmlformats.org/officeDocument/2006/relationships/footer" Target="/word/footer1.xml" Id="R03e20ee2fd344956" /></Relationships>
</file>