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2dc5747c1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MERITORIUS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MERITORIUS AS</w:t>
      </w:r>
    </w:p>
    <w:sectPr>
      <w:headerReference xmlns:r="http://schemas.openxmlformats.org/officeDocument/2006/relationships" w:type="default" r:id="R73aae0632e9f47b5"/>
      <w:footerReference xmlns:r="http://schemas.openxmlformats.org/officeDocument/2006/relationships" w:type="default" r:id="Ra7cc4f3a9523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MERITORIUS AS   ·   Org.nr 970 926 976   ·   c/o Bachke &amp; Co AS, Fjordgata 11   ·   7010 TRONDHEIM   ·   paul.hjelm-hansen@meritorius.no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MERITORIUS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ae0632e9f47b5" /><Relationship Type="http://schemas.openxmlformats.org/officeDocument/2006/relationships/footer" Target="/word/footer1.xml" Id="Ra7cc4f3a95234640" /></Relationships>
</file>