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2048b51cf43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GRØTERUD BULLDOZERLAG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GRØTERUD BULLDOZERLAG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76a9af2cf4a4b"/>
      <w:footerReference xmlns:r="http://schemas.openxmlformats.org/officeDocument/2006/relationships" w:type="default" r:id="R7ac159b806fa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76a9af2cf4a4b" /><Relationship Type="http://schemas.openxmlformats.org/officeDocument/2006/relationships/footer" Target="/word/footer1.xml" Id="R7ac159b806fa4b78" /></Relationships>
</file>